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接线说明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164840" cy="2647315"/>
            <wp:effectExtent l="0" t="0" r="165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指令说明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VCC外接 DC 3.3V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新模块输入以下指令激活：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root@c0dec0ffee\r\n</w:t>
      </w:r>
    </w:p>
    <w:p>
      <w:pPr>
        <w:numPr>
          <w:ilvl w:val="0"/>
          <w:numId w:val="3"/>
        </w:numPr>
        <w:ind w:left="635" w:leftChars="0" w:hanging="425" w:firstLineChars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etf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连接串口，波特率为115200，</w:t>
      </w:r>
      <w:r>
        <w:rPr>
          <w:rFonts w:hint="eastAsia"/>
          <w:b/>
          <w:bCs/>
          <w:color w:val="FF0000"/>
          <w:lang w:val="en-US" w:eastAsia="zh-CN"/>
        </w:rPr>
        <w:t>断电后重新上电复位</w:t>
      </w:r>
      <w:r>
        <w:rPr>
          <w:rFonts w:hint="eastAsia"/>
          <w:lang w:val="en-US" w:eastAsia="zh-CN"/>
        </w:rPr>
        <w:t xml:space="preserve">，串口显示 </w:t>
      </w:r>
      <w:r>
        <w:rPr>
          <w:rFonts w:hint="eastAsia"/>
          <w:b/>
          <w:bCs/>
          <w:color w:val="00B050"/>
          <w:lang w:val="en-US" w:eastAsia="zh-CN"/>
        </w:rPr>
        <w:t>etf driver is ready!</w:t>
      </w:r>
      <w:r>
        <w:rPr>
          <w:rFonts w:hint="eastAsia"/>
          <w:lang w:val="en-US" w:eastAsia="zh-CN"/>
        </w:rPr>
        <w:t xml:space="preserve"> 即为正常。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999865" cy="1038225"/>
            <wp:effectExtent l="0" t="0" r="635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依次输入以下定频测试</w:t>
      </w:r>
      <w:bookmarkStart w:id="0" w:name="_GoBack"/>
      <w:bookmarkEnd w:id="0"/>
      <w:r>
        <w:rPr>
          <w:rFonts w:hint="eastAsia"/>
          <w:lang w:val="en-US" w:eastAsia="zh-CN"/>
        </w:rPr>
        <w:t>指令：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详细指令参考如下附件：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8" o:spt="75" type="#_x0000_t75" style="height:65.5pt;width:72.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Package" ShapeID="_x0000_i1028" DrawAspect="Icon" ObjectID="_1468075725" r:id="rId6">
            <o:LockedField>false</o:LockedField>
          </o:OLEObject>
        </w:objec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串口工具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6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ackage" ShapeID="_x0000_i1026" DrawAspect="Icon" ObjectID="_1468075726" r:id="rId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2C444"/>
    <w:multiLevelType w:val="singleLevel"/>
    <w:tmpl w:val="ADE2C44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490FC68"/>
    <w:multiLevelType w:val="singleLevel"/>
    <w:tmpl w:val="C490FC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64D3EE"/>
    <w:multiLevelType w:val="singleLevel"/>
    <w:tmpl w:val="7364D3EE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562E"/>
    <w:rsid w:val="068A0431"/>
    <w:rsid w:val="072D19F5"/>
    <w:rsid w:val="0A1549D4"/>
    <w:rsid w:val="10DF0F43"/>
    <w:rsid w:val="18371DDE"/>
    <w:rsid w:val="1B5D6FE0"/>
    <w:rsid w:val="276A6719"/>
    <w:rsid w:val="28291922"/>
    <w:rsid w:val="38F11291"/>
    <w:rsid w:val="45E7135E"/>
    <w:rsid w:val="46F0247D"/>
    <w:rsid w:val="49A50424"/>
    <w:rsid w:val="4A9D6627"/>
    <w:rsid w:val="4B940EB4"/>
    <w:rsid w:val="4BC70D12"/>
    <w:rsid w:val="4EB54755"/>
    <w:rsid w:val="560E73EA"/>
    <w:rsid w:val="582F0F13"/>
    <w:rsid w:val="699259B4"/>
    <w:rsid w:val="6B8017E0"/>
    <w:rsid w:val="7C4148A0"/>
    <w:rsid w:val="7F3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2.bin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梓玥</cp:lastModifiedBy>
  <dcterms:modified xsi:type="dcterms:W3CDTF">2021-07-13T03:34:09Z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5D502BC1DCA34B2D9010E6493B298D6A</vt:lpwstr>
  </property>
</Properties>
</file>